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14"/>
        <w:gridCol w:w="1168"/>
        <w:gridCol w:w="992"/>
        <w:gridCol w:w="2127"/>
        <w:gridCol w:w="1701"/>
        <w:gridCol w:w="1752"/>
      </w:tblGrid>
      <w:tr w:rsidR="00B56512" w:rsidRPr="00135170">
        <w:trPr>
          <w:trHeight w:val="340"/>
        </w:trPr>
        <w:tc>
          <w:tcPr>
            <w:tcW w:w="10188" w:type="dxa"/>
            <w:gridSpan w:val="7"/>
            <w:shd w:val="clear" w:color="auto" w:fill="000000"/>
            <w:vAlign w:val="center"/>
          </w:tcPr>
          <w:p w:rsidR="00B56512" w:rsidRPr="00B867A6" w:rsidRDefault="00B56512" w:rsidP="001351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FFFFFF"/>
                <w:lang w:eastAsia="de-DE"/>
              </w:rPr>
            </w:pPr>
            <w:bookmarkStart w:id="0" w:name="_GoBack"/>
            <w:bookmarkEnd w:id="0"/>
            <w:r w:rsidRPr="00B867A6">
              <w:rPr>
                <w:rFonts w:ascii="Arial" w:hAnsi="Arial" w:cs="Arial"/>
                <w:b/>
                <w:bCs/>
                <w:noProof/>
                <w:color w:val="FFFFFF"/>
                <w:lang w:eastAsia="de-DE"/>
              </w:rPr>
              <w:t>DEKLARACJA WŁ</w:t>
            </w:r>
            <w:r>
              <w:rPr>
                <w:rFonts w:ascii="Arial" w:hAnsi="Arial" w:cs="Arial"/>
                <w:b/>
                <w:bCs/>
                <w:noProof/>
                <w:color w:val="FFFFFF"/>
                <w:lang w:eastAsia="de-DE"/>
              </w:rPr>
              <w:t>AŚCIWOŚCI UŻYTKOWYCH 057 – 10138</w:t>
            </w:r>
            <w:r w:rsidRPr="00B867A6">
              <w:rPr>
                <w:rFonts w:ascii="Arial" w:hAnsi="Arial" w:cs="Arial"/>
                <w:b/>
                <w:bCs/>
                <w:noProof/>
                <w:color w:val="FFFFFF"/>
                <w:lang w:eastAsia="de-DE"/>
              </w:rPr>
              <w:t>.1</w:t>
            </w:r>
          </w:p>
        </w:tc>
      </w:tr>
      <w:tr w:rsidR="00B56512" w:rsidRPr="00135170">
        <w:trPr>
          <w:trHeight w:val="340"/>
        </w:trPr>
        <w:tc>
          <w:tcPr>
            <w:tcW w:w="534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7A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654" w:type="dxa"/>
            <w:gridSpan w:val="6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67A6">
              <w:rPr>
                <w:rFonts w:ascii="Arial" w:hAnsi="Arial" w:cs="Arial"/>
                <w:sz w:val="20"/>
                <w:szCs w:val="20"/>
              </w:rPr>
              <w:t>HD – element murowy ceramiczny Kategoria I, 240 mm x 115 mm x 71 mm</w:t>
            </w:r>
          </w:p>
        </w:tc>
      </w:tr>
      <w:tr w:rsidR="00B56512" w:rsidRPr="00135170">
        <w:trPr>
          <w:trHeight w:val="340"/>
        </w:trPr>
        <w:tc>
          <w:tcPr>
            <w:tcW w:w="534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7A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654" w:type="dxa"/>
            <w:gridSpan w:val="6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NF 11</w:t>
            </w:r>
            <w:r w:rsidRPr="00890D4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Kasztan</w:t>
            </w:r>
            <w:r w:rsidRPr="00890D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90D42">
              <w:rPr>
                <w:rFonts w:ascii="Arial" w:hAnsi="Arial" w:cs="Arial"/>
                <w:sz w:val="20"/>
                <w:szCs w:val="20"/>
              </w:rPr>
              <w:t xml:space="preserve">– cegła klinkierowa drążona </w:t>
            </w:r>
            <w:r>
              <w:rPr>
                <w:rFonts w:ascii="Arial" w:hAnsi="Arial" w:cs="Arial"/>
                <w:sz w:val="20"/>
                <w:szCs w:val="20"/>
              </w:rPr>
              <w:t>gładka - glazurowana</w:t>
            </w:r>
          </w:p>
        </w:tc>
      </w:tr>
      <w:tr w:rsidR="00B56512" w:rsidRPr="00135170">
        <w:trPr>
          <w:trHeight w:val="340"/>
        </w:trPr>
        <w:tc>
          <w:tcPr>
            <w:tcW w:w="534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7A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654" w:type="dxa"/>
            <w:gridSpan w:val="6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867A6">
              <w:rPr>
                <w:rFonts w:ascii="Arial" w:hAnsi="Arial" w:cs="Arial"/>
                <w:sz w:val="18"/>
                <w:szCs w:val="18"/>
                <w:lang w:val="pl-PL"/>
              </w:rPr>
              <w:t>Element murowy ceramiczny przeznaczony do murów niezabezpieczonych, a także element murowy ceramiczny o dużej gęstości brutto w stanie suchym w murach zabezpieczonych.</w:t>
            </w:r>
          </w:p>
        </w:tc>
      </w:tr>
      <w:tr w:rsidR="00B56512" w:rsidRPr="00135170">
        <w:trPr>
          <w:trHeight w:val="1087"/>
        </w:trPr>
        <w:tc>
          <w:tcPr>
            <w:tcW w:w="534" w:type="dxa"/>
            <w:tcBorders>
              <w:right w:val="nil"/>
            </w:tcBorders>
            <w:vAlign w:val="center"/>
          </w:tcPr>
          <w:p w:rsidR="00B56512" w:rsidRPr="00B867A6" w:rsidRDefault="00B56512" w:rsidP="001351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7A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074" w:type="dxa"/>
            <w:gridSpan w:val="3"/>
            <w:tcBorders>
              <w:right w:val="nil"/>
            </w:tcBorders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413E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style="width:105pt;height:49.5pt;visibility:visible">
                  <v:imagedata r:id="rId5" o:title=""/>
                </v:shape>
              </w:pict>
            </w:r>
          </w:p>
        </w:tc>
        <w:tc>
          <w:tcPr>
            <w:tcW w:w="5580" w:type="dxa"/>
            <w:gridSpan w:val="3"/>
            <w:tcBorders>
              <w:left w:val="nil"/>
            </w:tcBorders>
            <w:vAlign w:val="center"/>
          </w:tcPr>
          <w:p w:rsidR="00B56512" w:rsidRPr="00B867A6" w:rsidRDefault="00B56512" w:rsidP="007E6A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56512" w:rsidRPr="00B867A6" w:rsidRDefault="00B56512" w:rsidP="007E6A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7A6">
              <w:rPr>
                <w:rFonts w:ascii="Arial" w:hAnsi="Arial" w:cs="Arial"/>
                <w:b/>
                <w:bCs/>
                <w:sz w:val="20"/>
                <w:szCs w:val="20"/>
              </w:rPr>
              <w:t>Producent / Zakład Produkujący</w:t>
            </w:r>
          </w:p>
          <w:p w:rsidR="00B56512" w:rsidRPr="00B867A6" w:rsidRDefault="00B56512" w:rsidP="007E6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67A6">
              <w:rPr>
                <w:rFonts w:ascii="Arial" w:hAnsi="Arial" w:cs="Arial"/>
                <w:sz w:val="20"/>
                <w:szCs w:val="20"/>
              </w:rPr>
              <w:t>Röben Polska Sp. z o.o. i Wspólnicy Sp. k. Zakład 1</w:t>
            </w:r>
          </w:p>
          <w:p w:rsidR="00B56512" w:rsidRPr="00B867A6" w:rsidRDefault="00B56512" w:rsidP="007E6A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867A6">
              <w:rPr>
                <w:rFonts w:ascii="Arial" w:hAnsi="Arial" w:cs="Arial"/>
                <w:sz w:val="16"/>
                <w:szCs w:val="16"/>
              </w:rPr>
              <w:t>55 – 300 Środa Śląska ul. Rakoszycka 2</w:t>
            </w:r>
          </w:p>
          <w:p w:rsidR="00B56512" w:rsidRPr="00B867A6" w:rsidRDefault="00B56512" w:rsidP="007E6A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867A6">
              <w:rPr>
                <w:rFonts w:ascii="Arial" w:hAnsi="Arial" w:cs="Arial"/>
                <w:sz w:val="16"/>
                <w:szCs w:val="16"/>
              </w:rPr>
              <w:t>Tel. 00-48/71 39 78 100, Fax</w:t>
            </w:r>
            <w:r w:rsidRPr="00B86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67A6">
              <w:rPr>
                <w:rFonts w:ascii="Arial" w:hAnsi="Arial" w:cs="Arial"/>
                <w:sz w:val="16"/>
                <w:szCs w:val="16"/>
              </w:rPr>
              <w:t>00-48/71 39 78 100</w:t>
            </w:r>
          </w:p>
          <w:p w:rsidR="00B56512" w:rsidRPr="00B867A6" w:rsidRDefault="00B56512" w:rsidP="007E6A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Pr="00B867A6">
                <w:rPr>
                  <w:rStyle w:val="Hyperlink"/>
                  <w:rFonts w:ascii="Arial" w:hAnsi="Arial" w:cs="Arial"/>
                  <w:sz w:val="16"/>
                  <w:szCs w:val="16"/>
                </w:rPr>
                <w:t>www.roben.pl</w:t>
              </w:r>
            </w:hyperlink>
            <w:r w:rsidRPr="00B867A6">
              <w:rPr>
                <w:rFonts w:ascii="Arial" w:hAnsi="Arial" w:cs="Arial"/>
                <w:sz w:val="16"/>
                <w:szCs w:val="16"/>
              </w:rPr>
              <w:t>, e-mail : biuro@roben.pl</w:t>
            </w:r>
          </w:p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512" w:rsidRPr="00135170">
        <w:trPr>
          <w:trHeight w:val="340"/>
        </w:trPr>
        <w:tc>
          <w:tcPr>
            <w:tcW w:w="534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7A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654" w:type="dxa"/>
            <w:gridSpan w:val="6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B56512" w:rsidRPr="00135170">
        <w:trPr>
          <w:trHeight w:val="340"/>
        </w:trPr>
        <w:tc>
          <w:tcPr>
            <w:tcW w:w="534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7A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654" w:type="dxa"/>
            <w:gridSpan w:val="6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System 2+</w:t>
            </w:r>
          </w:p>
        </w:tc>
      </w:tr>
      <w:tr w:rsidR="00B56512" w:rsidRPr="00135170">
        <w:trPr>
          <w:trHeight w:val="340"/>
        </w:trPr>
        <w:tc>
          <w:tcPr>
            <w:tcW w:w="534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7A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654" w:type="dxa"/>
            <w:gridSpan w:val="6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67A6">
              <w:rPr>
                <w:rFonts w:ascii="Arial" w:hAnsi="Arial" w:cs="Arial"/>
                <w:sz w:val="16"/>
                <w:szCs w:val="16"/>
              </w:rPr>
              <w:t>Certyfikowana instytucja Güteschutz Ziegel e.V., NB Nr. 0854 przeprowadziła pierwsza inspekcję zakładu producenta oraz zakładowego systemu kontroli produkcji i prowadzi ciągły monitoring, ocenę i opiniowanie wewnętrznej kontroli produkcji według wymogów systemu 2+ i na tej podstawie wydała certyfikat zgodności Zakładowej Kontroli Produkcji Nr 0854-CPD-057.</w:t>
            </w:r>
          </w:p>
        </w:tc>
      </w:tr>
      <w:tr w:rsidR="00B56512" w:rsidRPr="00135170">
        <w:trPr>
          <w:trHeight w:val="340"/>
        </w:trPr>
        <w:tc>
          <w:tcPr>
            <w:tcW w:w="534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7A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654" w:type="dxa"/>
            <w:gridSpan w:val="6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B56512" w:rsidRPr="00135170">
        <w:trPr>
          <w:trHeight w:val="340"/>
        </w:trPr>
        <w:tc>
          <w:tcPr>
            <w:tcW w:w="534" w:type="dxa"/>
            <w:tcBorders>
              <w:bottom w:val="nil"/>
            </w:tcBorders>
            <w:vAlign w:val="center"/>
          </w:tcPr>
          <w:p w:rsidR="00B56512" w:rsidRPr="00B867A6" w:rsidRDefault="00B56512" w:rsidP="001351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7A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654" w:type="dxa"/>
            <w:gridSpan w:val="6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Deklarowane właściwości użytkowe</w:t>
            </w:r>
          </w:p>
        </w:tc>
      </w:tr>
      <w:tr w:rsidR="00B56512" w:rsidRPr="00B867A6">
        <w:trPr>
          <w:trHeight w:val="340"/>
        </w:trPr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shd w:val="clear" w:color="auto" w:fill="BFBFBF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A6">
              <w:rPr>
                <w:rFonts w:ascii="Arial" w:hAnsi="Arial" w:cs="Arial"/>
                <w:b/>
                <w:bCs/>
                <w:sz w:val="18"/>
                <w:szCs w:val="18"/>
              </w:rPr>
              <w:t>Zasadnicze charakterystyki</w:t>
            </w:r>
          </w:p>
        </w:tc>
        <w:tc>
          <w:tcPr>
            <w:tcW w:w="4820" w:type="dxa"/>
            <w:gridSpan w:val="3"/>
            <w:shd w:val="clear" w:color="auto" w:fill="BFBFBF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A6">
              <w:rPr>
                <w:rFonts w:ascii="Arial" w:hAnsi="Arial" w:cs="Arial"/>
                <w:b/>
                <w:bCs/>
                <w:sz w:val="18"/>
                <w:szCs w:val="18"/>
              </w:rPr>
              <w:t>Właściwości użytkowe</w:t>
            </w:r>
          </w:p>
        </w:tc>
        <w:tc>
          <w:tcPr>
            <w:tcW w:w="1752" w:type="dxa"/>
            <w:shd w:val="clear" w:color="auto" w:fill="BFBFBF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A6">
              <w:rPr>
                <w:rFonts w:ascii="Arial" w:hAnsi="Arial" w:cs="Arial"/>
                <w:b/>
                <w:bCs/>
                <w:sz w:val="18"/>
                <w:szCs w:val="18"/>
              </w:rPr>
              <w:t>Zharmonizowana specyfikacja techniczna</w:t>
            </w:r>
          </w:p>
        </w:tc>
      </w:tr>
      <w:tr w:rsidR="00B56512" w:rsidRPr="00B867A6">
        <w:trPr>
          <w:trHeight w:val="340"/>
        </w:trPr>
        <w:tc>
          <w:tcPr>
            <w:tcW w:w="53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Wymiary</w:t>
            </w:r>
          </w:p>
        </w:tc>
        <w:tc>
          <w:tcPr>
            <w:tcW w:w="3119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Długość/szerokość/wysokość [mm]</w:t>
            </w:r>
          </w:p>
        </w:tc>
        <w:tc>
          <w:tcPr>
            <w:tcW w:w="1701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240/115/71</w:t>
            </w:r>
          </w:p>
        </w:tc>
        <w:tc>
          <w:tcPr>
            <w:tcW w:w="1752" w:type="dxa"/>
            <w:vMerge w:val="restart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EN 771-1:2011</w:t>
            </w:r>
          </w:p>
        </w:tc>
      </w:tr>
      <w:tr w:rsidR="00B56512" w:rsidRPr="00B867A6">
        <w:trPr>
          <w:trHeight w:val="340"/>
        </w:trPr>
        <w:tc>
          <w:tcPr>
            <w:tcW w:w="53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Odchyłki wymiarów</w:t>
            </w:r>
          </w:p>
        </w:tc>
        <w:tc>
          <w:tcPr>
            <w:tcW w:w="1168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Średnia</w:t>
            </w:r>
          </w:p>
        </w:tc>
        <w:tc>
          <w:tcPr>
            <w:tcW w:w="3119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kategoria Tm  [mm]</w:t>
            </w:r>
          </w:p>
        </w:tc>
        <w:tc>
          <w:tcPr>
            <w:tcW w:w="1701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Długość + 5/-10</w:t>
            </w:r>
          </w:p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Szerokość ± 5</w:t>
            </w:r>
          </w:p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 xml:space="preserve">Wysokość ± 3 </w:t>
            </w:r>
          </w:p>
        </w:tc>
        <w:tc>
          <w:tcPr>
            <w:tcW w:w="1752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6512" w:rsidRPr="00B867A6">
        <w:trPr>
          <w:trHeight w:val="350"/>
        </w:trPr>
        <w:tc>
          <w:tcPr>
            <w:tcW w:w="53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 xml:space="preserve">Rozpiętość </w:t>
            </w:r>
          </w:p>
        </w:tc>
        <w:tc>
          <w:tcPr>
            <w:tcW w:w="3119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kategoria Rm [mm]</w:t>
            </w:r>
          </w:p>
        </w:tc>
        <w:tc>
          <w:tcPr>
            <w:tcW w:w="1701" w:type="dxa"/>
            <w:vAlign w:val="center"/>
          </w:tcPr>
          <w:p w:rsidR="00B56512" w:rsidRPr="00B867A6" w:rsidRDefault="00B56512" w:rsidP="002463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Długość 10</w:t>
            </w:r>
          </w:p>
          <w:p w:rsidR="00B56512" w:rsidRPr="00B867A6" w:rsidRDefault="00B56512" w:rsidP="002463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Szerokość 6</w:t>
            </w:r>
          </w:p>
          <w:p w:rsidR="00B56512" w:rsidRPr="00B867A6" w:rsidRDefault="00B56512" w:rsidP="002463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Wysokość 4</w:t>
            </w:r>
          </w:p>
        </w:tc>
        <w:tc>
          <w:tcPr>
            <w:tcW w:w="1752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512" w:rsidRPr="00B867A6">
        <w:trPr>
          <w:trHeight w:val="340"/>
        </w:trPr>
        <w:tc>
          <w:tcPr>
            <w:tcW w:w="53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 xml:space="preserve">Kształt i budowa </w:t>
            </w:r>
          </w:p>
        </w:tc>
        <w:tc>
          <w:tcPr>
            <w:tcW w:w="4820" w:type="dxa"/>
            <w:gridSpan w:val="3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rysunek c – element pionowo drążony</w:t>
            </w:r>
          </w:p>
        </w:tc>
        <w:tc>
          <w:tcPr>
            <w:tcW w:w="1752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512" w:rsidRPr="00B867A6">
        <w:trPr>
          <w:trHeight w:val="680"/>
        </w:trPr>
        <w:tc>
          <w:tcPr>
            <w:tcW w:w="53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Wytrzymałość na ściskanie – kierunek obciązenia: prostopadle do poziomej spoiny w murze</w:t>
            </w:r>
          </w:p>
        </w:tc>
        <w:tc>
          <w:tcPr>
            <w:tcW w:w="1168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 xml:space="preserve">Średnia </w:t>
            </w:r>
          </w:p>
        </w:tc>
        <w:tc>
          <w:tcPr>
            <w:tcW w:w="3119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N/mm</w:t>
            </w:r>
            <w:r w:rsidRPr="00B867A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≥ 35</w:t>
            </w:r>
          </w:p>
        </w:tc>
        <w:tc>
          <w:tcPr>
            <w:tcW w:w="1752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512" w:rsidRPr="00B867A6">
        <w:trPr>
          <w:trHeight w:val="340"/>
        </w:trPr>
        <w:tc>
          <w:tcPr>
            <w:tcW w:w="53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Rozszerzalność pod wpływem wilgoci</w:t>
            </w:r>
          </w:p>
        </w:tc>
        <w:tc>
          <w:tcPr>
            <w:tcW w:w="3119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mm/m</w:t>
            </w:r>
          </w:p>
        </w:tc>
        <w:tc>
          <w:tcPr>
            <w:tcW w:w="1701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752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512" w:rsidRPr="00B867A6">
        <w:trPr>
          <w:trHeight w:val="590"/>
        </w:trPr>
        <w:tc>
          <w:tcPr>
            <w:tcW w:w="53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 xml:space="preserve">Wytrzymałość spoiny </w:t>
            </w:r>
          </w:p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 xml:space="preserve">wg EN 998-2 </w:t>
            </w:r>
          </w:p>
        </w:tc>
        <w:tc>
          <w:tcPr>
            <w:tcW w:w="3119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N/mm</w:t>
            </w:r>
            <w:r w:rsidRPr="00B867A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Tab. Załącznik C</w:t>
            </w:r>
          </w:p>
        </w:tc>
        <w:tc>
          <w:tcPr>
            <w:tcW w:w="1752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EN 998:2010</w:t>
            </w:r>
          </w:p>
        </w:tc>
      </w:tr>
      <w:tr w:rsidR="00B56512" w:rsidRPr="00B867A6">
        <w:trPr>
          <w:trHeight w:val="340"/>
        </w:trPr>
        <w:tc>
          <w:tcPr>
            <w:tcW w:w="53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Zawartość aktywnych soli rozpuszczalnych</w:t>
            </w:r>
          </w:p>
        </w:tc>
        <w:tc>
          <w:tcPr>
            <w:tcW w:w="3119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Kategoria</w:t>
            </w:r>
          </w:p>
        </w:tc>
        <w:tc>
          <w:tcPr>
            <w:tcW w:w="1701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S2</w:t>
            </w:r>
          </w:p>
        </w:tc>
        <w:tc>
          <w:tcPr>
            <w:tcW w:w="1752" w:type="dxa"/>
            <w:vMerge w:val="restart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EN 771-1:2011</w:t>
            </w:r>
          </w:p>
        </w:tc>
      </w:tr>
      <w:tr w:rsidR="00B56512" w:rsidRPr="00B867A6">
        <w:trPr>
          <w:trHeight w:val="340"/>
        </w:trPr>
        <w:tc>
          <w:tcPr>
            <w:tcW w:w="53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Reakcja na ogień</w:t>
            </w:r>
          </w:p>
        </w:tc>
        <w:tc>
          <w:tcPr>
            <w:tcW w:w="3119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Klasa</w:t>
            </w:r>
          </w:p>
        </w:tc>
        <w:tc>
          <w:tcPr>
            <w:tcW w:w="1701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1752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512" w:rsidRPr="00B867A6">
        <w:trPr>
          <w:trHeight w:val="340"/>
        </w:trPr>
        <w:tc>
          <w:tcPr>
            <w:tcW w:w="53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Absorpcja wody</w:t>
            </w:r>
          </w:p>
        </w:tc>
        <w:tc>
          <w:tcPr>
            <w:tcW w:w="3119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% - wagowy</w:t>
            </w:r>
          </w:p>
        </w:tc>
        <w:tc>
          <w:tcPr>
            <w:tcW w:w="1701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≤ 6</w:t>
            </w:r>
          </w:p>
        </w:tc>
        <w:tc>
          <w:tcPr>
            <w:tcW w:w="1752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512" w:rsidRPr="00B867A6">
        <w:trPr>
          <w:trHeight w:val="340"/>
        </w:trPr>
        <w:tc>
          <w:tcPr>
            <w:tcW w:w="53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Współczynnik dyfuzji pary wodnej</w:t>
            </w:r>
          </w:p>
        </w:tc>
        <w:tc>
          <w:tcPr>
            <w:tcW w:w="3119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µ</w:t>
            </w:r>
          </w:p>
        </w:tc>
        <w:tc>
          <w:tcPr>
            <w:tcW w:w="1701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50/100</w:t>
            </w:r>
          </w:p>
        </w:tc>
        <w:tc>
          <w:tcPr>
            <w:tcW w:w="1752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EN 1745:2012</w:t>
            </w:r>
          </w:p>
        </w:tc>
      </w:tr>
      <w:tr w:rsidR="00B56512" w:rsidRPr="00B867A6">
        <w:trPr>
          <w:trHeight w:val="340"/>
        </w:trPr>
        <w:tc>
          <w:tcPr>
            <w:tcW w:w="53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vMerge w:val="restart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Gęstość brutto w stanie suchym</w:t>
            </w:r>
          </w:p>
        </w:tc>
        <w:tc>
          <w:tcPr>
            <w:tcW w:w="3119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kg/m</w:t>
            </w:r>
            <w:r w:rsidRPr="00B867A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752" w:type="dxa"/>
            <w:vMerge w:val="restart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EN 771-1:2011</w:t>
            </w:r>
          </w:p>
        </w:tc>
      </w:tr>
      <w:tr w:rsidR="00B56512" w:rsidRPr="00453B01">
        <w:trPr>
          <w:trHeight w:val="340"/>
        </w:trPr>
        <w:tc>
          <w:tcPr>
            <w:tcW w:w="53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Kategoria</w:t>
            </w:r>
          </w:p>
        </w:tc>
        <w:tc>
          <w:tcPr>
            <w:tcW w:w="1701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D2</w:t>
            </w:r>
          </w:p>
        </w:tc>
        <w:tc>
          <w:tcPr>
            <w:tcW w:w="1752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512" w:rsidRPr="00453B01">
        <w:trPr>
          <w:trHeight w:val="340"/>
        </w:trPr>
        <w:tc>
          <w:tcPr>
            <w:tcW w:w="53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vMerge w:val="restart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Gęstość netto w stanie suchym</w:t>
            </w:r>
          </w:p>
        </w:tc>
        <w:tc>
          <w:tcPr>
            <w:tcW w:w="3119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kg/m</w:t>
            </w:r>
            <w:r w:rsidRPr="00B867A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  <w:tc>
          <w:tcPr>
            <w:tcW w:w="1752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512" w:rsidRPr="00453B01">
        <w:trPr>
          <w:trHeight w:val="340"/>
        </w:trPr>
        <w:tc>
          <w:tcPr>
            <w:tcW w:w="53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Kategoria</w:t>
            </w:r>
          </w:p>
        </w:tc>
        <w:tc>
          <w:tcPr>
            <w:tcW w:w="1701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D2</w:t>
            </w:r>
          </w:p>
        </w:tc>
        <w:tc>
          <w:tcPr>
            <w:tcW w:w="1752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512" w:rsidRPr="00453B01">
        <w:trPr>
          <w:trHeight w:val="340"/>
        </w:trPr>
        <w:tc>
          <w:tcPr>
            <w:tcW w:w="53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Współczynnik przewodzenia ciepła</w:t>
            </w:r>
          </w:p>
        </w:tc>
        <w:tc>
          <w:tcPr>
            <w:tcW w:w="3119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W/mK</w:t>
            </w:r>
          </w:p>
        </w:tc>
        <w:tc>
          <w:tcPr>
            <w:tcW w:w="1701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752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512" w:rsidRPr="00453B01">
        <w:trPr>
          <w:trHeight w:val="340"/>
        </w:trPr>
        <w:tc>
          <w:tcPr>
            <w:tcW w:w="53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 xml:space="preserve">Trwałość </w:t>
            </w:r>
          </w:p>
        </w:tc>
        <w:tc>
          <w:tcPr>
            <w:tcW w:w="3119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Kategoria</w:t>
            </w:r>
          </w:p>
        </w:tc>
        <w:tc>
          <w:tcPr>
            <w:tcW w:w="1701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F2</w:t>
            </w:r>
          </w:p>
        </w:tc>
        <w:tc>
          <w:tcPr>
            <w:tcW w:w="1752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512" w:rsidRPr="00453B01">
        <w:trPr>
          <w:trHeight w:val="340"/>
        </w:trPr>
        <w:tc>
          <w:tcPr>
            <w:tcW w:w="534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Substancje niebezpieczne</w:t>
            </w:r>
          </w:p>
        </w:tc>
        <w:tc>
          <w:tcPr>
            <w:tcW w:w="4820" w:type="dxa"/>
            <w:gridSpan w:val="3"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7A6">
              <w:rPr>
                <w:rFonts w:ascii="Arial" w:hAnsi="Arial" w:cs="Arial"/>
                <w:sz w:val="18"/>
                <w:szCs w:val="18"/>
              </w:rPr>
              <w:t>załącznik ZA.3</w:t>
            </w:r>
          </w:p>
        </w:tc>
        <w:tc>
          <w:tcPr>
            <w:tcW w:w="1752" w:type="dxa"/>
            <w:vMerge/>
            <w:vAlign w:val="center"/>
          </w:tcPr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512" w:rsidRPr="00135170">
        <w:trPr>
          <w:trHeight w:val="1671"/>
        </w:trPr>
        <w:tc>
          <w:tcPr>
            <w:tcW w:w="534" w:type="dxa"/>
            <w:vAlign w:val="center"/>
          </w:tcPr>
          <w:p w:rsidR="00B56512" w:rsidRPr="00B867A6" w:rsidRDefault="00B56512" w:rsidP="001351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7A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654" w:type="dxa"/>
            <w:gridSpan w:val="6"/>
            <w:vAlign w:val="center"/>
          </w:tcPr>
          <w:p w:rsidR="00B56512" w:rsidRDefault="00B56512" w:rsidP="003E0E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56512" w:rsidRPr="00B867A6" w:rsidRDefault="00B56512" w:rsidP="003E0E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867A6">
              <w:rPr>
                <w:rFonts w:ascii="Arial" w:hAnsi="Arial" w:cs="Arial"/>
                <w:sz w:val="16"/>
                <w:szCs w:val="16"/>
              </w:rPr>
              <w:t>Właściwośći użytkowe wyrobu określone w pkt 1 i 2 są zgodne z właściwościami użytkowymi deklarowanymi w pkt 9.</w:t>
            </w:r>
          </w:p>
          <w:p w:rsidR="00B56512" w:rsidRPr="00B867A6" w:rsidRDefault="00B56512" w:rsidP="003E0E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56512" w:rsidRPr="00B867A6" w:rsidRDefault="00B56512" w:rsidP="003E0E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67A6">
              <w:rPr>
                <w:rFonts w:ascii="Arial" w:hAnsi="Arial" w:cs="Arial"/>
                <w:sz w:val="16"/>
                <w:szCs w:val="16"/>
              </w:rPr>
              <w:t>Niniejsza deklaracja właściwości użytkowych wydana zostaje na wyłączną odpowiedzialność producenta określonego w pkt 4.</w:t>
            </w:r>
          </w:p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6512" w:rsidRPr="00B867A6" w:rsidRDefault="00B56512" w:rsidP="001351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pl-PL" w:eastAsia="pl-PL"/>
              </w:rPr>
              <w:pict>
                <v:shape id="_x0000_s1026" type="#_x0000_t75" style="position:absolute;margin-left:344pt;margin-top:1.15pt;width:152.15pt;height:60.75pt;z-index:-251658240">
                  <v:imagedata r:id="rId7" o:title=""/>
                </v:shape>
              </w:pict>
            </w:r>
            <w:r w:rsidRPr="00B867A6">
              <w:rPr>
                <w:rFonts w:ascii="Arial" w:hAnsi="Arial" w:cs="Arial"/>
                <w:sz w:val="16"/>
                <w:szCs w:val="16"/>
              </w:rPr>
              <w:t>Środa Śląska 01.07.2013</w:t>
            </w:r>
            <w:r w:rsidRPr="00B867A6">
              <w:rPr>
                <w:rFonts w:ascii="Arial" w:hAnsi="Arial" w:cs="Arial"/>
                <w:sz w:val="16"/>
                <w:szCs w:val="16"/>
              </w:rPr>
              <w:tab/>
            </w:r>
            <w:r w:rsidRPr="00B867A6">
              <w:rPr>
                <w:rFonts w:ascii="Arial" w:hAnsi="Arial" w:cs="Arial"/>
                <w:sz w:val="16"/>
                <w:szCs w:val="16"/>
              </w:rPr>
              <w:tab/>
            </w:r>
            <w:r w:rsidRPr="00B867A6"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</w:t>
            </w:r>
            <w:r w:rsidRPr="00B867A6">
              <w:rPr>
                <w:rFonts w:ascii="Arial" w:hAnsi="Arial" w:cs="Arial"/>
                <w:b/>
                <w:bCs/>
                <w:sz w:val="16"/>
                <w:szCs w:val="16"/>
              </w:rPr>
              <w:t>Matthias Grziwa</w:t>
            </w:r>
          </w:p>
          <w:p w:rsidR="00B56512" w:rsidRPr="00B867A6" w:rsidRDefault="00B56512" w:rsidP="00135170">
            <w:pPr>
              <w:rPr>
                <w:rFonts w:ascii="Arial" w:hAnsi="Arial" w:cs="Arial"/>
                <w:sz w:val="16"/>
                <w:szCs w:val="16"/>
              </w:rPr>
            </w:pPr>
            <w:r w:rsidRPr="00B867A6">
              <w:rPr>
                <w:rFonts w:ascii="Arial" w:hAnsi="Arial" w:cs="Arial"/>
                <w:sz w:val="16"/>
                <w:szCs w:val="16"/>
              </w:rPr>
              <w:tab/>
            </w:r>
            <w:r w:rsidRPr="00B867A6">
              <w:rPr>
                <w:rFonts w:ascii="Arial" w:hAnsi="Arial" w:cs="Arial"/>
                <w:sz w:val="16"/>
                <w:szCs w:val="16"/>
              </w:rPr>
              <w:tab/>
            </w:r>
            <w:r w:rsidRPr="00B867A6">
              <w:rPr>
                <w:rFonts w:ascii="Arial" w:hAnsi="Arial" w:cs="Arial"/>
                <w:sz w:val="16"/>
                <w:szCs w:val="16"/>
              </w:rPr>
              <w:tab/>
            </w:r>
            <w:r w:rsidRPr="00B867A6"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Dyrektor d/s Technicznych</w:t>
            </w:r>
          </w:p>
        </w:tc>
      </w:tr>
    </w:tbl>
    <w:p w:rsidR="00B56512" w:rsidRPr="007652CE" w:rsidRDefault="00B56512"/>
    <w:sectPr w:rsidR="00B56512" w:rsidRPr="007652CE" w:rsidSect="00B867A6">
      <w:pgSz w:w="11906" w:h="16838"/>
      <w:pgMar w:top="357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84B02"/>
    <w:multiLevelType w:val="hybridMultilevel"/>
    <w:tmpl w:val="5BFC32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C83"/>
    <w:rsid w:val="000000C2"/>
    <w:rsid w:val="000176CC"/>
    <w:rsid w:val="00020BD5"/>
    <w:rsid w:val="00036AE2"/>
    <w:rsid w:val="0006595E"/>
    <w:rsid w:val="00094001"/>
    <w:rsid w:val="000A22B3"/>
    <w:rsid w:val="000A79D8"/>
    <w:rsid w:val="00103027"/>
    <w:rsid w:val="00105980"/>
    <w:rsid w:val="00117B04"/>
    <w:rsid w:val="00135170"/>
    <w:rsid w:val="001433D2"/>
    <w:rsid w:val="001445AB"/>
    <w:rsid w:val="00154DF5"/>
    <w:rsid w:val="0016012B"/>
    <w:rsid w:val="0016191A"/>
    <w:rsid w:val="00166BF9"/>
    <w:rsid w:val="00174135"/>
    <w:rsid w:val="0018242A"/>
    <w:rsid w:val="00182E6A"/>
    <w:rsid w:val="00186E0D"/>
    <w:rsid w:val="001B1ACE"/>
    <w:rsid w:val="001B2A30"/>
    <w:rsid w:val="001B2ABD"/>
    <w:rsid w:val="001B62DA"/>
    <w:rsid w:val="001C542D"/>
    <w:rsid w:val="001C6F92"/>
    <w:rsid w:val="001D16F4"/>
    <w:rsid w:val="00206172"/>
    <w:rsid w:val="002270DD"/>
    <w:rsid w:val="002463A2"/>
    <w:rsid w:val="0027442E"/>
    <w:rsid w:val="002B4177"/>
    <w:rsid w:val="002D6E47"/>
    <w:rsid w:val="002E0270"/>
    <w:rsid w:val="002F47F3"/>
    <w:rsid w:val="0030237D"/>
    <w:rsid w:val="003067F6"/>
    <w:rsid w:val="00307D7F"/>
    <w:rsid w:val="00320BFF"/>
    <w:rsid w:val="00330AF7"/>
    <w:rsid w:val="00333D8F"/>
    <w:rsid w:val="00337B44"/>
    <w:rsid w:val="0034252C"/>
    <w:rsid w:val="0034717D"/>
    <w:rsid w:val="003716BC"/>
    <w:rsid w:val="00375ECC"/>
    <w:rsid w:val="00385E2C"/>
    <w:rsid w:val="003B4101"/>
    <w:rsid w:val="003D0160"/>
    <w:rsid w:val="003D025A"/>
    <w:rsid w:val="003E0E50"/>
    <w:rsid w:val="003E58F7"/>
    <w:rsid w:val="004041F3"/>
    <w:rsid w:val="004101A4"/>
    <w:rsid w:val="0041515A"/>
    <w:rsid w:val="004220E6"/>
    <w:rsid w:val="00436C03"/>
    <w:rsid w:val="00453B01"/>
    <w:rsid w:val="0045645F"/>
    <w:rsid w:val="0048178F"/>
    <w:rsid w:val="00483849"/>
    <w:rsid w:val="00490C7C"/>
    <w:rsid w:val="004B50AA"/>
    <w:rsid w:val="004C352E"/>
    <w:rsid w:val="004D4AE0"/>
    <w:rsid w:val="004E10E7"/>
    <w:rsid w:val="004F7E6B"/>
    <w:rsid w:val="00523B2F"/>
    <w:rsid w:val="005349AF"/>
    <w:rsid w:val="00542FBF"/>
    <w:rsid w:val="00555F60"/>
    <w:rsid w:val="00565388"/>
    <w:rsid w:val="005669A7"/>
    <w:rsid w:val="00571BA6"/>
    <w:rsid w:val="005763A4"/>
    <w:rsid w:val="005919C5"/>
    <w:rsid w:val="005B1572"/>
    <w:rsid w:val="005B1855"/>
    <w:rsid w:val="005B6DC8"/>
    <w:rsid w:val="005C04E0"/>
    <w:rsid w:val="005C4689"/>
    <w:rsid w:val="005F686C"/>
    <w:rsid w:val="00601A2A"/>
    <w:rsid w:val="00640663"/>
    <w:rsid w:val="00642EE5"/>
    <w:rsid w:val="00673C64"/>
    <w:rsid w:val="006941FC"/>
    <w:rsid w:val="006A031F"/>
    <w:rsid w:val="006A184E"/>
    <w:rsid w:val="006A361B"/>
    <w:rsid w:val="006B1ABE"/>
    <w:rsid w:val="006B6275"/>
    <w:rsid w:val="006D33D9"/>
    <w:rsid w:val="00730595"/>
    <w:rsid w:val="00732D39"/>
    <w:rsid w:val="007435B8"/>
    <w:rsid w:val="00764F9C"/>
    <w:rsid w:val="007652CE"/>
    <w:rsid w:val="007B0A5F"/>
    <w:rsid w:val="007D6939"/>
    <w:rsid w:val="007E6A58"/>
    <w:rsid w:val="007F3969"/>
    <w:rsid w:val="007F4EA0"/>
    <w:rsid w:val="00800D3F"/>
    <w:rsid w:val="008046E1"/>
    <w:rsid w:val="00807923"/>
    <w:rsid w:val="00811ADD"/>
    <w:rsid w:val="00816BDA"/>
    <w:rsid w:val="00822BA9"/>
    <w:rsid w:val="00825C58"/>
    <w:rsid w:val="00830BFB"/>
    <w:rsid w:val="00830E3C"/>
    <w:rsid w:val="0083627C"/>
    <w:rsid w:val="00842C34"/>
    <w:rsid w:val="00844F2E"/>
    <w:rsid w:val="00862F33"/>
    <w:rsid w:val="008779D5"/>
    <w:rsid w:val="00890D42"/>
    <w:rsid w:val="008B347A"/>
    <w:rsid w:val="008B4C83"/>
    <w:rsid w:val="008C0942"/>
    <w:rsid w:val="008C4A10"/>
    <w:rsid w:val="008D7A77"/>
    <w:rsid w:val="008F380E"/>
    <w:rsid w:val="00905F21"/>
    <w:rsid w:val="00907C46"/>
    <w:rsid w:val="00944CDF"/>
    <w:rsid w:val="00947462"/>
    <w:rsid w:val="00982215"/>
    <w:rsid w:val="00986708"/>
    <w:rsid w:val="009B1E76"/>
    <w:rsid w:val="009B4786"/>
    <w:rsid w:val="00A26F79"/>
    <w:rsid w:val="00A4211C"/>
    <w:rsid w:val="00A65E6D"/>
    <w:rsid w:val="00A66104"/>
    <w:rsid w:val="00A67A14"/>
    <w:rsid w:val="00A76D57"/>
    <w:rsid w:val="00AA37A1"/>
    <w:rsid w:val="00AA4C97"/>
    <w:rsid w:val="00AB2395"/>
    <w:rsid w:val="00AB7E35"/>
    <w:rsid w:val="00AD7D62"/>
    <w:rsid w:val="00AE6D8E"/>
    <w:rsid w:val="00AF0EFB"/>
    <w:rsid w:val="00B073C0"/>
    <w:rsid w:val="00B2569F"/>
    <w:rsid w:val="00B2617D"/>
    <w:rsid w:val="00B42E40"/>
    <w:rsid w:val="00B56512"/>
    <w:rsid w:val="00B867A6"/>
    <w:rsid w:val="00B90C98"/>
    <w:rsid w:val="00BA49A3"/>
    <w:rsid w:val="00BA52AE"/>
    <w:rsid w:val="00BB459E"/>
    <w:rsid w:val="00BE301E"/>
    <w:rsid w:val="00C27D14"/>
    <w:rsid w:val="00C46167"/>
    <w:rsid w:val="00C53DD7"/>
    <w:rsid w:val="00C6275B"/>
    <w:rsid w:val="00C65F23"/>
    <w:rsid w:val="00C86112"/>
    <w:rsid w:val="00CB0878"/>
    <w:rsid w:val="00CB2406"/>
    <w:rsid w:val="00CE4789"/>
    <w:rsid w:val="00CF0D5F"/>
    <w:rsid w:val="00CF39B5"/>
    <w:rsid w:val="00D11393"/>
    <w:rsid w:val="00D172D7"/>
    <w:rsid w:val="00D64933"/>
    <w:rsid w:val="00D92F6B"/>
    <w:rsid w:val="00DB5A18"/>
    <w:rsid w:val="00DE56C8"/>
    <w:rsid w:val="00DF3C02"/>
    <w:rsid w:val="00E022D6"/>
    <w:rsid w:val="00E06584"/>
    <w:rsid w:val="00E06AB4"/>
    <w:rsid w:val="00E17D19"/>
    <w:rsid w:val="00E2413E"/>
    <w:rsid w:val="00E526F1"/>
    <w:rsid w:val="00E564BC"/>
    <w:rsid w:val="00E62AE6"/>
    <w:rsid w:val="00E77CC2"/>
    <w:rsid w:val="00E86985"/>
    <w:rsid w:val="00E97C9C"/>
    <w:rsid w:val="00EA2600"/>
    <w:rsid w:val="00EB7A13"/>
    <w:rsid w:val="00EC7DE6"/>
    <w:rsid w:val="00ED4362"/>
    <w:rsid w:val="00F074A6"/>
    <w:rsid w:val="00F42E58"/>
    <w:rsid w:val="00F45C9C"/>
    <w:rsid w:val="00F46FDE"/>
    <w:rsid w:val="00F63F16"/>
    <w:rsid w:val="00F76B55"/>
    <w:rsid w:val="00F84B9A"/>
    <w:rsid w:val="00F86931"/>
    <w:rsid w:val="00F97F83"/>
    <w:rsid w:val="00FA24C2"/>
    <w:rsid w:val="00FB695F"/>
    <w:rsid w:val="00FC394C"/>
    <w:rsid w:val="00FC41F4"/>
    <w:rsid w:val="00FD3360"/>
    <w:rsid w:val="00FE02CE"/>
    <w:rsid w:val="00FF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83"/>
    <w:pPr>
      <w:spacing w:after="200" w:line="276" w:lineRule="auto"/>
    </w:pPr>
    <w:rPr>
      <w:rFonts w:cs="Calibri"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4C8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B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A49A3"/>
    <w:pPr>
      <w:ind w:left="720"/>
    </w:pPr>
  </w:style>
  <w:style w:type="character" w:styleId="Hyperlink">
    <w:name w:val="Hyperlink"/>
    <w:basedOn w:val="DefaultParagraphFont"/>
    <w:uiPriority w:val="99"/>
    <w:rsid w:val="007E6A5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ben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359</Words>
  <Characters>2158</Characters>
  <Application>Microsoft Office Outlook</Application>
  <DocSecurity>0</DocSecurity>
  <Lines>0</Lines>
  <Paragraphs>0</Paragraphs>
  <ScaleCrop>false</ScaleCrop>
  <Company>Röben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WŁAŚCIWOŚCI UŻYTKOWYCH 057 – 10001</dc:title>
  <dc:subject/>
  <dc:creator>Schuppan, Martin</dc:creator>
  <cp:keywords/>
  <dc:description/>
  <cp:lastModifiedBy>Małgorzata Morawska</cp:lastModifiedBy>
  <cp:revision>4</cp:revision>
  <cp:lastPrinted>2013-05-29T04:58:00Z</cp:lastPrinted>
  <dcterms:created xsi:type="dcterms:W3CDTF">2014-06-17T07:02:00Z</dcterms:created>
  <dcterms:modified xsi:type="dcterms:W3CDTF">2014-06-18T11:42:00Z</dcterms:modified>
</cp:coreProperties>
</file>